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3" w:rsidRPr="00BE396F" w:rsidRDefault="00D16787" w:rsidP="004C4BBC">
      <w:pPr>
        <w:jc w:val="both"/>
        <w:rPr>
          <w:b/>
        </w:rPr>
      </w:pPr>
      <w:r w:rsidRPr="00BE396F">
        <w:rPr>
          <w:b/>
        </w:rPr>
        <w:t xml:space="preserve">Положение о Научном совете ООО «Российское общество </w:t>
      </w:r>
      <w:proofErr w:type="spellStart"/>
      <w:r w:rsidRPr="00BE396F">
        <w:rPr>
          <w:b/>
        </w:rPr>
        <w:t>сомнологов</w:t>
      </w:r>
      <w:proofErr w:type="spellEnd"/>
      <w:r w:rsidRPr="00BE396F">
        <w:rPr>
          <w:b/>
        </w:rPr>
        <w:t>»</w:t>
      </w:r>
    </w:p>
    <w:p w:rsidR="00012B4C" w:rsidRPr="00BE396F" w:rsidRDefault="00012B4C" w:rsidP="004C4BBC">
      <w:pPr>
        <w:jc w:val="both"/>
      </w:pPr>
    </w:p>
    <w:p w:rsidR="00012B4C" w:rsidRPr="00BE396F" w:rsidRDefault="00012B4C" w:rsidP="004C4BBC">
      <w:pPr>
        <w:pStyle w:val="a3"/>
        <w:numPr>
          <w:ilvl w:val="0"/>
          <w:numId w:val="3"/>
        </w:numPr>
        <w:jc w:val="both"/>
      </w:pPr>
      <w:r w:rsidRPr="00BE396F">
        <w:t xml:space="preserve">Научный </w:t>
      </w:r>
      <w:r w:rsidR="00BE396F" w:rsidRPr="00BE396F">
        <w:t>с</w:t>
      </w:r>
      <w:r w:rsidRPr="00BE396F">
        <w:t xml:space="preserve">овет является подразделением </w:t>
      </w:r>
      <w:r w:rsidR="00D16787" w:rsidRPr="00BE396F">
        <w:t>общероссийской общественной организации</w:t>
      </w:r>
      <w:r w:rsidR="00582F97" w:rsidRPr="00BE396F">
        <w:t xml:space="preserve"> «Российское общество </w:t>
      </w:r>
      <w:proofErr w:type="spellStart"/>
      <w:r w:rsidR="00582F97" w:rsidRPr="00BE396F">
        <w:t>сомнологов</w:t>
      </w:r>
      <w:proofErr w:type="spellEnd"/>
      <w:r w:rsidR="00582F97" w:rsidRPr="00BE396F">
        <w:t>»</w:t>
      </w:r>
      <w:r w:rsidR="00CB0A57" w:rsidRPr="00BE396F">
        <w:t xml:space="preserve"> (РОС)</w:t>
      </w:r>
      <w:r w:rsidR="00582F97" w:rsidRPr="00BE396F">
        <w:t>, созданным с целью выполнения следующих задач:</w:t>
      </w:r>
    </w:p>
    <w:p w:rsidR="00582F97" w:rsidRPr="00BE396F" w:rsidRDefault="00582F97" w:rsidP="004C4BBC">
      <w:pPr>
        <w:pStyle w:val="a3"/>
        <w:numPr>
          <w:ilvl w:val="1"/>
          <w:numId w:val="3"/>
        </w:numPr>
        <w:jc w:val="both"/>
      </w:pPr>
      <w:r w:rsidRPr="00BE396F">
        <w:t>Разработка клинических рекомендаций по диагностике и лечению расстройств сна.</w:t>
      </w:r>
    </w:p>
    <w:p w:rsidR="00582F97" w:rsidRPr="00BE396F" w:rsidRDefault="00582F97" w:rsidP="004C4BBC">
      <w:pPr>
        <w:pStyle w:val="a3"/>
        <w:numPr>
          <w:ilvl w:val="1"/>
          <w:numId w:val="3"/>
        </w:numPr>
        <w:jc w:val="both"/>
      </w:pPr>
      <w:r w:rsidRPr="00BE396F">
        <w:t xml:space="preserve">Разработка </w:t>
      </w:r>
      <w:r w:rsidR="004E7306" w:rsidRPr="00BE396F">
        <w:t xml:space="preserve">и утверждение </w:t>
      </w:r>
      <w:r w:rsidRPr="00BE396F">
        <w:t xml:space="preserve">во взаимодействии с Министерством здравоохранения </w:t>
      </w:r>
      <w:r w:rsidR="004E7306" w:rsidRPr="00BE396F">
        <w:t xml:space="preserve">РФ </w:t>
      </w:r>
      <w:r w:rsidRPr="00BE396F">
        <w:t xml:space="preserve">стандартов </w:t>
      </w:r>
      <w:r w:rsidR="004E7306" w:rsidRPr="00BE396F">
        <w:t xml:space="preserve">медицинской помощи при </w:t>
      </w:r>
      <w:r w:rsidR="00D16787" w:rsidRPr="00BE396F">
        <w:t xml:space="preserve">основных </w:t>
      </w:r>
      <w:r w:rsidR="004E7306" w:rsidRPr="00BE396F">
        <w:t xml:space="preserve">расстройствах сна </w:t>
      </w:r>
      <w:r w:rsidR="00D16787" w:rsidRPr="00BE396F">
        <w:t xml:space="preserve"> и включение в номенклатуру работ и услуг в области здравоохранения методов </w:t>
      </w:r>
      <w:proofErr w:type="spellStart"/>
      <w:r w:rsidR="00D16787" w:rsidRPr="00BE396F">
        <w:t>сомнологической</w:t>
      </w:r>
      <w:proofErr w:type="spellEnd"/>
      <w:r w:rsidR="00D16787" w:rsidRPr="00BE396F">
        <w:t xml:space="preserve"> диагностики и лечения. </w:t>
      </w:r>
    </w:p>
    <w:p w:rsidR="00D16787" w:rsidRPr="00BE396F" w:rsidRDefault="00D16787" w:rsidP="004C4BBC">
      <w:pPr>
        <w:pStyle w:val="a3"/>
        <w:numPr>
          <w:ilvl w:val="1"/>
          <w:numId w:val="3"/>
        </w:numPr>
        <w:jc w:val="both"/>
      </w:pPr>
      <w:r w:rsidRPr="00BE396F">
        <w:t xml:space="preserve">Подготовка рекомендаций по научным исследованиям в области клинической </w:t>
      </w:r>
      <w:proofErr w:type="spellStart"/>
      <w:r w:rsidRPr="00BE396F">
        <w:t>сомнологии</w:t>
      </w:r>
      <w:proofErr w:type="spellEnd"/>
      <w:r w:rsidRPr="00BE396F">
        <w:t xml:space="preserve">. </w:t>
      </w:r>
    </w:p>
    <w:p w:rsidR="00D16787" w:rsidRDefault="00CB0A57" w:rsidP="004C4BBC">
      <w:pPr>
        <w:pStyle w:val="a3"/>
        <w:numPr>
          <w:ilvl w:val="1"/>
          <w:numId w:val="3"/>
        </w:numPr>
        <w:jc w:val="both"/>
      </w:pPr>
      <w:proofErr w:type="gramStart"/>
      <w:r w:rsidRPr="00BE396F">
        <w:t>Проведение экспертизы товаров и  услуг в области здорового сна от имени РОС.</w:t>
      </w:r>
      <w:proofErr w:type="gramEnd"/>
    </w:p>
    <w:p w:rsidR="002E53E7" w:rsidRPr="00BE396F" w:rsidRDefault="002E53E7" w:rsidP="004C4BBC">
      <w:pPr>
        <w:pStyle w:val="a3"/>
        <w:numPr>
          <w:ilvl w:val="1"/>
          <w:numId w:val="3"/>
        </w:numPr>
        <w:jc w:val="both"/>
      </w:pPr>
      <w:r>
        <w:t xml:space="preserve">Решение других научных, клинических и </w:t>
      </w:r>
      <w:proofErr w:type="gramStart"/>
      <w:r>
        <w:t>организационных вопросов, отнесённых Президентом и/или Правлением РОС</w:t>
      </w:r>
      <w:proofErr w:type="gramEnd"/>
      <w:r>
        <w:t xml:space="preserve"> к компетенции Научного совета. </w:t>
      </w:r>
    </w:p>
    <w:p w:rsidR="00012B4C" w:rsidRPr="00BE396F" w:rsidRDefault="00012B4C" w:rsidP="004C4BBC">
      <w:pPr>
        <w:pStyle w:val="a3"/>
        <w:numPr>
          <w:ilvl w:val="0"/>
          <w:numId w:val="3"/>
        </w:numPr>
        <w:jc w:val="both"/>
      </w:pPr>
      <w:r w:rsidRPr="00BE396F">
        <w:t xml:space="preserve">В своей работе Научный </w:t>
      </w:r>
      <w:r w:rsidR="00BE396F" w:rsidRPr="00BE396F">
        <w:t>с</w:t>
      </w:r>
      <w:r w:rsidRPr="00BE396F">
        <w:t xml:space="preserve">овет </w:t>
      </w:r>
      <w:proofErr w:type="gramStart"/>
      <w:r w:rsidRPr="00BE396F">
        <w:t xml:space="preserve">руководствуется </w:t>
      </w:r>
      <w:r w:rsidR="00BE396F" w:rsidRPr="00BE396F">
        <w:t>Уставом РОС</w:t>
      </w:r>
      <w:proofErr w:type="gramEnd"/>
      <w:r w:rsidR="00BE396F" w:rsidRPr="00BE396F">
        <w:t xml:space="preserve"> и </w:t>
      </w:r>
      <w:r w:rsidRPr="00BE396F">
        <w:t xml:space="preserve">настоящим </w:t>
      </w:r>
      <w:r w:rsidR="00BE396F" w:rsidRPr="00BE396F">
        <w:t>П</w:t>
      </w:r>
      <w:r w:rsidRPr="00BE396F">
        <w:t>оложением.</w:t>
      </w:r>
    </w:p>
    <w:p w:rsidR="00BE396F" w:rsidRPr="00BE396F" w:rsidRDefault="00BE396F" w:rsidP="004C4BBC">
      <w:pPr>
        <w:pStyle w:val="a3"/>
        <w:numPr>
          <w:ilvl w:val="0"/>
          <w:numId w:val="3"/>
        </w:numPr>
        <w:jc w:val="both"/>
      </w:pPr>
      <w:r w:rsidRPr="00BE396F">
        <w:t xml:space="preserve">Руководство деятельностью Научного совета осуществляет </w:t>
      </w:r>
      <w:proofErr w:type="gramStart"/>
      <w:r w:rsidRPr="00BE396F">
        <w:t>его Председатель</w:t>
      </w:r>
      <w:r>
        <w:t>, избираемый Правлением РОС</w:t>
      </w:r>
      <w:proofErr w:type="gramEnd"/>
      <w:r>
        <w:t xml:space="preserve"> на срок два года. </w:t>
      </w:r>
    </w:p>
    <w:p w:rsidR="00012B4C" w:rsidRPr="00F2358B" w:rsidRDefault="00BE396F" w:rsidP="004C4BBC">
      <w:pPr>
        <w:pStyle w:val="a3"/>
        <w:numPr>
          <w:ilvl w:val="0"/>
          <w:numId w:val="3"/>
        </w:numPr>
        <w:jc w:val="both"/>
        <w:rPr>
          <w:rFonts w:cstheme="minorHAnsi"/>
          <w:i/>
        </w:rPr>
      </w:pPr>
      <w:r w:rsidRPr="00F2358B">
        <w:t xml:space="preserve">Состав Научного совета </w:t>
      </w:r>
      <w:proofErr w:type="gramStart"/>
      <w:r w:rsidRPr="00F2358B">
        <w:t>утверждается Правлением РОС</w:t>
      </w:r>
      <w:proofErr w:type="gramEnd"/>
      <w:r w:rsidRPr="00F2358B">
        <w:t xml:space="preserve"> по представлению Председателя Научного совета на срок полномочий Председателя Научного совета. </w:t>
      </w:r>
      <w:r w:rsidR="00F2358B" w:rsidRPr="00F2358B">
        <w:rPr>
          <w:rStyle w:val="a4"/>
          <w:rFonts w:cstheme="minorHAnsi"/>
          <w:i w:val="0"/>
          <w:color w:val="000000"/>
          <w:shd w:val="clear" w:color="auto" w:fill="FFFFFF"/>
        </w:rPr>
        <w:t xml:space="preserve">Правление </w:t>
      </w:r>
      <w:proofErr w:type="gramStart"/>
      <w:r w:rsidR="00F2358B" w:rsidRPr="00F2358B">
        <w:rPr>
          <w:rStyle w:val="a4"/>
          <w:rFonts w:cstheme="minorHAnsi"/>
          <w:i w:val="0"/>
          <w:color w:val="000000"/>
          <w:shd w:val="clear" w:color="auto" w:fill="FFFFFF"/>
        </w:rPr>
        <w:t>РОС</w:t>
      </w:r>
      <w:proofErr w:type="gramEnd"/>
      <w:r w:rsidR="00F2358B" w:rsidRPr="00F2358B">
        <w:rPr>
          <w:rStyle w:val="a4"/>
          <w:rFonts w:cstheme="minorHAnsi"/>
          <w:i w:val="0"/>
          <w:color w:val="000000"/>
          <w:shd w:val="clear" w:color="auto" w:fill="FFFFFF"/>
        </w:rPr>
        <w:t xml:space="preserve"> может изменить состав Научного совета в течение срока полномочий по представлению Председателя Научного совета.</w:t>
      </w:r>
    </w:p>
    <w:p w:rsidR="0086372C" w:rsidRPr="00BE396F" w:rsidRDefault="0086372C" w:rsidP="004C4BBC">
      <w:pPr>
        <w:pStyle w:val="a3"/>
        <w:numPr>
          <w:ilvl w:val="0"/>
          <w:numId w:val="3"/>
        </w:numPr>
        <w:jc w:val="both"/>
      </w:pPr>
      <w:r w:rsidRPr="00BE396F">
        <w:t xml:space="preserve">В состав Научного </w:t>
      </w:r>
      <w:r w:rsidR="00BE396F">
        <w:t>с</w:t>
      </w:r>
      <w:r w:rsidRPr="00BE396F">
        <w:t xml:space="preserve">овета </w:t>
      </w:r>
      <w:r w:rsidR="00BE396F">
        <w:t>могут входить</w:t>
      </w:r>
      <w:r w:rsidRPr="00BE396F">
        <w:t xml:space="preserve"> специалисты, имеющие ученую степень не ниже</w:t>
      </w:r>
      <w:r w:rsidR="00D74569" w:rsidRPr="00BE396F">
        <w:t xml:space="preserve"> </w:t>
      </w:r>
      <w:r w:rsidRPr="00BE396F">
        <w:t>кандидата медицинских/биологических/психологических наук</w:t>
      </w:r>
      <w:r w:rsidR="003D4A34" w:rsidRPr="00BE396F">
        <w:t>,</w:t>
      </w:r>
      <w:r w:rsidRPr="00BE396F">
        <w:t xml:space="preserve"> известные своей деятельностью в области </w:t>
      </w:r>
      <w:r w:rsidR="0020740F">
        <w:t xml:space="preserve">экспериментальной или клинической </w:t>
      </w:r>
      <w:proofErr w:type="spellStart"/>
      <w:r w:rsidRPr="00BE396F">
        <w:t>сомнологии</w:t>
      </w:r>
      <w:proofErr w:type="spellEnd"/>
      <w:r w:rsidRPr="00BE396F">
        <w:t xml:space="preserve"> </w:t>
      </w:r>
      <w:r w:rsidR="0020740F">
        <w:t xml:space="preserve"> и имеющие не менее </w:t>
      </w:r>
      <w:r w:rsidR="00C85FEB">
        <w:t>10</w:t>
      </w:r>
      <w:r w:rsidR="0020740F">
        <w:t xml:space="preserve"> публикаций по </w:t>
      </w:r>
      <w:proofErr w:type="spellStart"/>
      <w:r w:rsidR="0020740F">
        <w:t>сомнологии</w:t>
      </w:r>
      <w:proofErr w:type="spellEnd"/>
      <w:r w:rsidRPr="00BE396F">
        <w:t xml:space="preserve"> в отечественных и зарубежных </w:t>
      </w:r>
      <w:r w:rsidR="00C85FEB">
        <w:t>научных периодических</w:t>
      </w:r>
      <w:r w:rsidRPr="00BE396F">
        <w:t xml:space="preserve"> изданиях.</w:t>
      </w:r>
    </w:p>
    <w:p w:rsidR="00041AB9" w:rsidRPr="00BE396F" w:rsidRDefault="0020740F" w:rsidP="004C4BBC">
      <w:pPr>
        <w:pStyle w:val="a3"/>
        <w:numPr>
          <w:ilvl w:val="0"/>
          <w:numId w:val="3"/>
        </w:numPr>
        <w:jc w:val="both"/>
      </w:pPr>
      <w:r>
        <w:t xml:space="preserve">Все члены Научного совета должны являться членами РОС и признавать его Устав. </w:t>
      </w:r>
    </w:p>
    <w:p w:rsidR="0020740F" w:rsidRDefault="0020740F" w:rsidP="004C4BBC">
      <w:pPr>
        <w:pStyle w:val="a3"/>
        <w:numPr>
          <w:ilvl w:val="0"/>
          <w:numId w:val="3"/>
        </w:numPr>
        <w:jc w:val="both"/>
      </w:pPr>
      <w:r w:rsidRPr="00BE396F">
        <w:t xml:space="preserve">Техническую сторону деятельности Научного Совета обеспечивает </w:t>
      </w:r>
      <w:proofErr w:type="gramStart"/>
      <w:r>
        <w:t xml:space="preserve">его </w:t>
      </w:r>
      <w:r w:rsidRPr="00BE396F">
        <w:t>Секретарь</w:t>
      </w:r>
      <w:r>
        <w:t>, назначаемый на срок полномочий Научного совета Президентом РОС</w:t>
      </w:r>
      <w:proofErr w:type="gramEnd"/>
      <w:r>
        <w:t xml:space="preserve"> по представлению Председателя Научного совета.</w:t>
      </w:r>
    </w:p>
    <w:p w:rsidR="0020740F" w:rsidRDefault="0020740F" w:rsidP="004C4BBC">
      <w:pPr>
        <w:pStyle w:val="a3"/>
        <w:numPr>
          <w:ilvl w:val="0"/>
          <w:numId w:val="3"/>
        </w:numPr>
        <w:jc w:val="both"/>
      </w:pPr>
      <w:r>
        <w:t xml:space="preserve">Научный совет </w:t>
      </w:r>
      <w:proofErr w:type="gramStart"/>
      <w:r>
        <w:t>обсуждает текущие вопросы и готовит</w:t>
      </w:r>
      <w:proofErr w:type="gramEnd"/>
      <w:r>
        <w:t xml:space="preserve"> по ним проекты решений в форме </w:t>
      </w:r>
      <w:r w:rsidRPr="00BE396F">
        <w:t xml:space="preserve"> очных и заочных заседаний или обмена мнениями.</w:t>
      </w:r>
      <w:r>
        <w:t xml:space="preserve"> По итогам этой подготовительной работы составляется заключительный документ, который </w:t>
      </w:r>
      <w:r w:rsidR="006670FD">
        <w:t>представляется членам Научного совета на согласование.</w:t>
      </w:r>
      <w:r>
        <w:t xml:space="preserve"> </w:t>
      </w:r>
    </w:p>
    <w:p w:rsidR="00012B4C" w:rsidRPr="00BE396F" w:rsidRDefault="00012B4C" w:rsidP="004C4BBC">
      <w:pPr>
        <w:pStyle w:val="a3"/>
        <w:numPr>
          <w:ilvl w:val="0"/>
          <w:numId w:val="3"/>
        </w:numPr>
        <w:jc w:val="both"/>
      </w:pPr>
      <w:r w:rsidRPr="00BE396F">
        <w:t xml:space="preserve">Председатель </w:t>
      </w:r>
      <w:r w:rsidR="005C0F10" w:rsidRPr="00BE396F">
        <w:t xml:space="preserve">Научного </w:t>
      </w:r>
      <w:r w:rsidR="006670FD">
        <w:t>с</w:t>
      </w:r>
      <w:r w:rsidR="005C0F10" w:rsidRPr="00BE396F">
        <w:t>овета обеспечивает организацию очных и заочных заседаний Научного Совета, вместе с Президентом Ассоциации подписывает исходящие от имени Научного Совета рекомендации и иные документы.</w:t>
      </w:r>
    </w:p>
    <w:p w:rsidR="005C0F10" w:rsidRDefault="005C0F10" w:rsidP="004C4BBC">
      <w:pPr>
        <w:pStyle w:val="a3"/>
        <w:numPr>
          <w:ilvl w:val="0"/>
          <w:numId w:val="3"/>
        </w:numPr>
        <w:jc w:val="both"/>
      </w:pPr>
      <w:r w:rsidRPr="00BE396F">
        <w:t xml:space="preserve">Решение текущих вопросов деятельности Научного Совета происходит в форме очных и заочных заседаний или обмена мнениями. По итогам этой работы составляется заключительный документ, который представляется </w:t>
      </w:r>
      <w:r w:rsidR="006670FD">
        <w:t xml:space="preserve">всем </w:t>
      </w:r>
      <w:r w:rsidRPr="00BE396F">
        <w:t xml:space="preserve">членам Научного Совета на согласование. Члены Научного </w:t>
      </w:r>
      <w:r w:rsidR="006670FD">
        <w:t>с</w:t>
      </w:r>
      <w:r w:rsidRPr="00BE396F">
        <w:t xml:space="preserve">овета в течение </w:t>
      </w:r>
      <w:r w:rsidR="006670FD">
        <w:t>двух</w:t>
      </w:r>
      <w:r w:rsidRPr="00BE396F">
        <w:t xml:space="preserve"> недель после получения </w:t>
      </w:r>
      <w:r w:rsidR="006670FD">
        <w:t>заключительного</w:t>
      </w:r>
      <w:r w:rsidRPr="00BE396F">
        <w:t xml:space="preserve"> документа </w:t>
      </w:r>
      <w:r w:rsidR="006670FD">
        <w:t xml:space="preserve">могут </w:t>
      </w:r>
      <w:r w:rsidRPr="00BE396F">
        <w:t>сообщить свое согласие или несогласие по установленным пунктам обсуждения</w:t>
      </w:r>
      <w:r w:rsidR="006670FD">
        <w:t>, требующим принятия решения,</w:t>
      </w:r>
      <w:r w:rsidRPr="00BE396F">
        <w:t xml:space="preserve"> Председателю или Секретарю </w:t>
      </w:r>
      <w:r w:rsidR="006670FD">
        <w:t>Научного</w:t>
      </w:r>
      <w:r w:rsidRPr="00BE396F">
        <w:t xml:space="preserve"> </w:t>
      </w:r>
      <w:r w:rsidR="006670FD">
        <w:t>с</w:t>
      </w:r>
      <w:r w:rsidRPr="00BE396F">
        <w:t>овета.</w:t>
      </w:r>
      <w:r w:rsidR="00E863F9" w:rsidRPr="00BE396F">
        <w:t xml:space="preserve"> </w:t>
      </w:r>
    </w:p>
    <w:p w:rsidR="00AE5610" w:rsidRDefault="00F2358B" w:rsidP="004C4BBC">
      <w:pPr>
        <w:pStyle w:val="a3"/>
        <w:numPr>
          <w:ilvl w:val="0"/>
          <w:numId w:val="3"/>
        </w:numPr>
        <w:jc w:val="both"/>
      </w:pPr>
      <w:r w:rsidRPr="00F2358B">
        <w:rPr>
          <w:rStyle w:val="a4"/>
          <w:rFonts w:ascii="Calibri" w:hAnsi="Calibri" w:cs="Calibri"/>
          <w:i w:val="0"/>
          <w:color w:val="000000"/>
          <w:shd w:val="clear" w:color="auto" w:fill="FFFFFF"/>
        </w:rPr>
        <w:t>Принятие решения по рассматриваемым Научным Советом вопросам происходит квалифицированным большинством в 2/3 от списочного состава членов Научного совета.</w:t>
      </w:r>
      <w:r>
        <w:rPr>
          <w:rStyle w:val="a4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AE5610" w:rsidRPr="00BE396F">
        <w:t xml:space="preserve">Для </w:t>
      </w:r>
      <w:r w:rsidR="00AE5610" w:rsidRPr="00BE396F">
        <w:lastRenderedPageBreak/>
        <w:t>принятия</w:t>
      </w:r>
      <w:r w:rsidR="00AE5610">
        <w:t xml:space="preserve"> положительного </w:t>
      </w:r>
      <w:r w:rsidR="00AE5610" w:rsidRPr="00BE396F">
        <w:t xml:space="preserve"> решения допускается наличие не более </w:t>
      </w:r>
      <w:r w:rsidR="00AE5610">
        <w:t>одного</w:t>
      </w:r>
      <w:r w:rsidR="00AE5610" w:rsidRPr="00BE396F">
        <w:t xml:space="preserve"> отрицательного отзыва, при этом в окончательном документе указывается член Научного </w:t>
      </w:r>
      <w:r w:rsidR="00AE5610">
        <w:t>с</w:t>
      </w:r>
      <w:r w:rsidR="00AE5610" w:rsidRPr="00BE396F">
        <w:t>овета, давший такое заключение.</w:t>
      </w:r>
    </w:p>
    <w:p w:rsidR="00AE5610" w:rsidRDefault="006670FD" w:rsidP="004C4BBC">
      <w:pPr>
        <w:pStyle w:val="a3"/>
        <w:numPr>
          <w:ilvl w:val="0"/>
          <w:numId w:val="3"/>
        </w:numPr>
        <w:jc w:val="both"/>
      </w:pPr>
      <w:r>
        <w:t>Все решения Научного совета подлежат утвержден</w:t>
      </w:r>
      <w:r w:rsidR="00AE5610">
        <w:t xml:space="preserve">ию Президентом </w:t>
      </w:r>
      <w:proofErr w:type="gramStart"/>
      <w:r w:rsidR="00AE5610">
        <w:t>РОС и при необходимости передаются</w:t>
      </w:r>
      <w:proofErr w:type="gramEnd"/>
      <w:r w:rsidR="00AE5610">
        <w:t xml:space="preserve"> Президентом на рассмотрение Правления РОС. </w:t>
      </w:r>
    </w:p>
    <w:p w:rsidR="003D4A34" w:rsidRPr="00BE396F" w:rsidRDefault="003D4A34" w:rsidP="004C4BBC">
      <w:pPr>
        <w:pStyle w:val="a3"/>
        <w:numPr>
          <w:ilvl w:val="0"/>
          <w:numId w:val="3"/>
        </w:numPr>
        <w:jc w:val="both"/>
      </w:pPr>
      <w:r w:rsidRPr="00BE396F">
        <w:t xml:space="preserve">Члены, Председатель и Секретарь Научного </w:t>
      </w:r>
      <w:r w:rsidR="00AE5610">
        <w:t>с</w:t>
      </w:r>
      <w:r w:rsidRPr="00BE396F">
        <w:t>овета осуществляют свою деятельность на безвозмездной основе.</w:t>
      </w:r>
    </w:p>
    <w:sectPr w:rsidR="003D4A34" w:rsidRPr="00BE396F" w:rsidSect="0044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B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997143"/>
    <w:multiLevelType w:val="hybridMultilevel"/>
    <w:tmpl w:val="C6EA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3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12B4C"/>
    <w:rsid w:val="00012B4C"/>
    <w:rsid w:val="00022383"/>
    <w:rsid w:val="00041AB9"/>
    <w:rsid w:val="00205199"/>
    <w:rsid w:val="0020740F"/>
    <w:rsid w:val="00221227"/>
    <w:rsid w:val="002E53E7"/>
    <w:rsid w:val="002F76F7"/>
    <w:rsid w:val="003D4A34"/>
    <w:rsid w:val="00444D6D"/>
    <w:rsid w:val="00445943"/>
    <w:rsid w:val="004C4BBC"/>
    <w:rsid w:val="004E7306"/>
    <w:rsid w:val="00582F97"/>
    <w:rsid w:val="005C0F10"/>
    <w:rsid w:val="006670FD"/>
    <w:rsid w:val="008243EB"/>
    <w:rsid w:val="0086372C"/>
    <w:rsid w:val="008D4C31"/>
    <w:rsid w:val="00AE5610"/>
    <w:rsid w:val="00B21DE1"/>
    <w:rsid w:val="00B6185A"/>
    <w:rsid w:val="00BE396F"/>
    <w:rsid w:val="00C85FEB"/>
    <w:rsid w:val="00C86BC5"/>
    <w:rsid w:val="00CB0A57"/>
    <w:rsid w:val="00D16787"/>
    <w:rsid w:val="00D74569"/>
    <w:rsid w:val="00E863F9"/>
    <w:rsid w:val="00F1052F"/>
    <w:rsid w:val="00F2358B"/>
    <w:rsid w:val="00F94790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4C"/>
    <w:pPr>
      <w:ind w:left="720"/>
      <w:contextualSpacing/>
    </w:pPr>
  </w:style>
  <w:style w:type="character" w:styleId="a4">
    <w:name w:val="Emphasis"/>
    <w:basedOn w:val="a0"/>
    <w:uiPriority w:val="20"/>
    <w:qFormat/>
    <w:rsid w:val="00F23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dcterms:created xsi:type="dcterms:W3CDTF">2016-02-04T18:00:00Z</dcterms:created>
  <dcterms:modified xsi:type="dcterms:W3CDTF">2016-03-07T21:05:00Z</dcterms:modified>
</cp:coreProperties>
</file>